
<file path=[Content_Types].xml><?xml version="1.0" encoding="utf-8"?>
<Types xmlns="http://schemas.openxmlformats.org/package/2006/content-types">
  <Default Extension="emf" ContentType="image/x-e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A8A1B"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中国新闻奖自荐、他荐作品推荐表</w:t>
      </w:r>
    </w:p>
    <w:tbl>
      <w:tblPr>
        <w:tblStyle w:val="7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80"/>
        <w:gridCol w:w="391"/>
        <w:gridCol w:w="212"/>
        <w:gridCol w:w="8"/>
        <w:gridCol w:w="805"/>
        <w:gridCol w:w="411"/>
        <w:gridCol w:w="352"/>
        <w:gridCol w:w="1089"/>
        <w:gridCol w:w="425"/>
        <w:gridCol w:w="559"/>
        <w:gridCol w:w="430"/>
        <w:gridCol w:w="816"/>
        <w:gridCol w:w="532"/>
        <w:gridCol w:w="207"/>
        <w:gridCol w:w="616"/>
        <w:gridCol w:w="376"/>
        <w:gridCol w:w="1561"/>
      </w:tblGrid>
      <w:tr w14:paraId="3D47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1441" w:type="dxa"/>
            <w:gridSpan w:val="4"/>
            <w:vAlign w:val="center"/>
          </w:tcPr>
          <w:p w14:paraId="333BBF4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4079" w:type="dxa"/>
            <w:gridSpan w:val="8"/>
            <w:vAlign w:val="center"/>
          </w:tcPr>
          <w:p w14:paraId="1BEE28E3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假剧情伤害真骑手！卖惨营销乱象亟待整治</w:t>
            </w:r>
          </w:p>
        </w:tc>
        <w:tc>
          <w:tcPr>
            <w:tcW w:w="816" w:type="dxa"/>
            <w:vAlign w:val="center"/>
          </w:tcPr>
          <w:p w14:paraId="02A409F4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3292" w:type="dxa"/>
            <w:gridSpan w:val="5"/>
            <w:vAlign w:val="center"/>
          </w:tcPr>
          <w:p w14:paraId="492B572F">
            <w:pP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通讯</w:t>
            </w:r>
          </w:p>
        </w:tc>
      </w:tr>
      <w:tr w14:paraId="2D89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441" w:type="dxa"/>
            <w:gridSpan w:val="4"/>
            <w:vMerge w:val="restart"/>
            <w:vAlign w:val="center"/>
          </w:tcPr>
          <w:p w14:paraId="7EF4ECB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字数/时长</w:t>
            </w:r>
          </w:p>
        </w:tc>
        <w:tc>
          <w:tcPr>
            <w:tcW w:w="4079" w:type="dxa"/>
            <w:gridSpan w:val="8"/>
            <w:vMerge w:val="restart"/>
            <w:vAlign w:val="center"/>
          </w:tcPr>
          <w:p w14:paraId="5CA48B41">
            <w:pPr>
              <w:spacing w:line="240" w:lineRule="exact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6"/>
                <w:lang w:val="en-US" w:eastAsia="zh-CN"/>
              </w:rPr>
              <w:t>2048字</w:t>
            </w:r>
          </w:p>
        </w:tc>
        <w:tc>
          <w:tcPr>
            <w:tcW w:w="816" w:type="dxa"/>
            <w:vAlign w:val="center"/>
          </w:tcPr>
          <w:p w14:paraId="73F0F37C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92" w:type="dxa"/>
            <w:gridSpan w:val="5"/>
            <w:vAlign w:val="center"/>
          </w:tcPr>
          <w:p w14:paraId="19CC9563">
            <w:pPr>
              <w:spacing w:line="260" w:lineRule="exact"/>
              <w:rPr>
                <w:rFonts w:ascii="仿宋_GB2312" w:hAnsi="仿宋"/>
                <w:color w:val="000000"/>
                <w:sz w:val="28"/>
              </w:rPr>
            </w:pPr>
          </w:p>
        </w:tc>
      </w:tr>
      <w:tr w14:paraId="08C2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41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 w14:paraId="20C14A2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079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 w14:paraId="2DDA2F83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816" w:type="dxa"/>
            <w:tcBorders>
              <w:bottom w:val="single" w:color="auto" w:sz="4" w:space="0"/>
            </w:tcBorders>
            <w:vAlign w:val="center"/>
          </w:tcPr>
          <w:p w14:paraId="0FC38E7A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92" w:type="dxa"/>
            <w:gridSpan w:val="5"/>
            <w:tcBorders>
              <w:bottom w:val="single" w:color="auto" w:sz="4" w:space="0"/>
            </w:tcBorders>
            <w:vAlign w:val="center"/>
          </w:tcPr>
          <w:p w14:paraId="2FE6CA6F">
            <w:pPr>
              <w:spacing w:line="260" w:lineRule="exact"/>
              <w:rPr>
                <w:rFonts w:ascii="仿宋" w:hAnsi="仿宋" w:eastAsia="仿宋" w:cs="仿宋"/>
                <w:color w:val="000000"/>
                <w:sz w:val="22"/>
                <w:szCs w:val="18"/>
              </w:rPr>
            </w:pPr>
          </w:p>
        </w:tc>
      </w:tr>
      <w:tr w14:paraId="3458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41" w:type="dxa"/>
            <w:gridSpan w:val="4"/>
            <w:vAlign w:val="center"/>
          </w:tcPr>
          <w:p w14:paraId="64595A2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 w14:paraId="260B9B0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4079" w:type="dxa"/>
            <w:gridSpan w:val="8"/>
            <w:vAlign w:val="center"/>
          </w:tcPr>
          <w:p w14:paraId="6E8E3D06">
            <w:pPr>
              <w:spacing w:line="260" w:lineRule="exact"/>
              <w:rPr>
                <w:rFonts w:hint="eastAsia" w:ascii="仿宋_GB2312" w:hAnsi="华文中宋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杨召奎</w:t>
            </w:r>
          </w:p>
        </w:tc>
        <w:tc>
          <w:tcPr>
            <w:tcW w:w="816" w:type="dxa"/>
            <w:vAlign w:val="center"/>
          </w:tcPr>
          <w:p w14:paraId="5EF2A26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92" w:type="dxa"/>
            <w:gridSpan w:val="5"/>
            <w:vAlign w:val="center"/>
          </w:tcPr>
          <w:p w14:paraId="3592DE09">
            <w:pPr>
              <w:spacing w:line="240" w:lineRule="exact"/>
              <w:rPr>
                <w:rFonts w:hint="default" w:ascii="仿宋" w:hAnsi="仿宋" w:eastAsia="仿宋"/>
                <w:color w:val="000000"/>
                <w:w w:val="95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甘皙 杨召奎 王金海</w:t>
            </w:r>
          </w:p>
        </w:tc>
      </w:tr>
      <w:tr w14:paraId="12D2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41" w:type="dxa"/>
            <w:gridSpan w:val="4"/>
            <w:vAlign w:val="center"/>
          </w:tcPr>
          <w:p w14:paraId="1573F43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3090" w:type="dxa"/>
            <w:gridSpan w:val="6"/>
            <w:vAlign w:val="center"/>
          </w:tcPr>
          <w:p w14:paraId="1F309755">
            <w:pPr>
              <w:spacing w:line="260" w:lineRule="exact"/>
              <w:ind w:firstLine="420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Cs w:val="21"/>
                <w:lang w:val="en-US" w:eastAsia="zh-CN"/>
              </w:rPr>
              <w:t>工人日报社</w:t>
            </w:r>
          </w:p>
        </w:tc>
        <w:tc>
          <w:tcPr>
            <w:tcW w:w="1805" w:type="dxa"/>
            <w:gridSpan w:val="3"/>
            <w:vAlign w:val="center"/>
          </w:tcPr>
          <w:p w14:paraId="653BE9C3">
            <w:pPr>
              <w:spacing w:line="260" w:lineRule="exact"/>
              <w:rPr>
                <w:rFonts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64C863D7">
            <w:pPr>
              <w:spacing w:line="260" w:lineRule="exact"/>
              <w:rPr>
                <w:rFonts w:ascii="华文中宋" w:hAnsi="华文中宋" w:eastAsia="华文中宋"/>
                <w:color w:val="000000"/>
                <w:sz w:val="21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92" w:type="dxa"/>
            <w:gridSpan w:val="5"/>
            <w:vAlign w:val="center"/>
          </w:tcPr>
          <w:p w14:paraId="414BEB64">
            <w:pPr>
              <w:spacing w:line="260" w:lineRule="exact"/>
              <w:rPr>
                <w:rFonts w:hint="eastAsia" w:ascii="仿宋_GB2312" w:hAnsi="仿宋" w:eastAsia="仿宋_GB2312"/>
                <w:color w:val="000000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18"/>
                <w:szCs w:val="18"/>
                <w:highlight w:val="none"/>
                <w:lang w:val="en-US" w:eastAsia="zh-CN"/>
              </w:rPr>
              <w:t>工人日报</w:t>
            </w:r>
          </w:p>
        </w:tc>
      </w:tr>
      <w:tr w14:paraId="3994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1441" w:type="dxa"/>
            <w:gridSpan w:val="4"/>
            <w:vAlign w:val="center"/>
          </w:tcPr>
          <w:p w14:paraId="2EBD4B1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3090" w:type="dxa"/>
            <w:gridSpan w:val="6"/>
            <w:vAlign w:val="center"/>
          </w:tcPr>
          <w:p w14:paraId="17F3F39F">
            <w:pPr>
              <w:spacing w:line="260" w:lineRule="exact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农民工周刊5版</w:t>
            </w:r>
          </w:p>
        </w:tc>
        <w:tc>
          <w:tcPr>
            <w:tcW w:w="989" w:type="dxa"/>
            <w:gridSpan w:val="2"/>
            <w:vAlign w:val="center"/>
          </w:tcPr>
          <w:p w14:paraId="2BF2AF8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</w:t>
            </w:r>
          </w:p>
          <w:p w14:paraId="3868EED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108" w:type="dxa"/>
            <w:gridSpan w:val="6"/>
            <w:vAlign w:val="center"/>
          </w:tcPr>
          <w:p w14:paraId="6ACCC6C9">
            <w:pPr>
              <w:spacing w:line="260" w:lineRule="exact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>2024年11月8日</w:t>
            </w:r>
          </w:p>
        </w:tc>
      </w:tr>
      <w:tr w14:paraId="56D3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449" w:type="dxa"/>
            <w:gridSpan w:val="5"/>
            <w:vAlign w:val="center"/>
          </w:tcPr>
          <w:p w14:paraId="207B57A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新媒体作品网址</w:t>
            </w:r>
          </w:p>
        </w:tc>
        <w:tc>
          <w:tcPr>
            <w:tcW w:w="8179" w:type="dxa"/>
            <w:gridSpan w:val="13"/>
            <w:vAlign w:val="center"/>
          </w:tcPr>
          <w:p w14:paraId="1C329C85">
            <w:pPr>
              <w:spacing w:line="240" w:lineRule="exact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 w14:paraId="342B3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3017" w:type="dxa"/>
            <w:gridSpan w:val="8"/>
            <w:tcBorders>
              <w:bottom w:val="single" w:color="auto" w:sz="4" w:space="0"/>
            </w:tcBorders>
            <w:vAlign w:val="center"/>
          </w:tcPr>
          <w:p w14:paraId="7146E160">
            <w:pPr>
              <w:spacing w:line="32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自荐作品所获奖项名称</w:t>
            </w:r>
          </w:p>
        </w:tc>
        <w:tc>
          <w:tcPr>
            <w:tcW w:w="6611" w:type="dxa"/>
            <w:gridSpan w:val="10"/>
            <w:tcBorders>
              <w:bottom w:val="single" w:color="auto" w:sz="4" w:space="0"/>
            </w:tcBorders>
            <w:vAlign w:val="center"/>
          </w:tcPr>
          <w:p w14:paraId="1F4B58EB">
            <w:pPr>
              <w:spacing w:line="240" w:lineRule="exac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入选“三好作品”</w:t>
            </w:r>
          </w:p>
        </w:tc>
      </w:tr>
      <w:tr w14:paraId="3400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58" w:type="dxa"/>
            <w:vMerge w:val="restart"/>
            <w:vAlign w:val="center"/>
          </w:tcPr>
          <w:p w14:paraId="44E0664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推荐人</w:t>
            </w:r>
          </w:p>
        </w:tc>
        <w:tc>
          <w:tcPr>
            <w:tcW w:w="671" w:type="dxa"/>
            <w:gridSpan w:val="2"/>
            <w:vAlign w:val="center"/>
          </w:tcPr>
          <w:p w14:paraId="503879D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788" w:type="dxa"/>
            <w:gridSpan w:val="5"/>
            <w:tcBorders>
              <w:bottom w:val="single" w:color="auto" w:sz="4" w:space="0"/>
            </w:tcBorders>
            <w:vAlign w:val="center"/>
          </w:tcPr>
          <w:p w14:paraId="1DDAD11C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Hans"/>
              </w:rPr>
              <w:t>刘海明</w:t>
            </w:r>
          </w:p>
        </w:tc>
        <w:tc>
          <w:tcPr>
            <w:tcW w:w="1089" w:type="dxa"/>
            <w:tcBorders>
              <w:bottom w:val="single" w:color="auto" w:sz="4" w:space="0"/>
            </w:tcBorders>
            <w:vAlign w:val="center"/>
          </w:tcPr>
          <w:p w14:paraId="18B6B552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单位及职称</w:t>
            </w:r>
          </w:p>
        </w:tc>
        <w:tc>
          <w:tcPr>
            <w:tcW w:w="2762" w:type="dxa"/>
            <w:gridSpan w:val="5"/>
            <w:tcBorders>
              <w:bottom w:val="single" w:color="auto" w:sz="4" w:space="0"/>
            </w:tcBorders>
            <w:vAlign w:val="center"/>
          </w:tcPr>
          <w:p w14:paraId="5E1BB8D9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Hans"/>
              </w:rPr>
              <w:t>重庆大学新闻学院</w:t>
            </w:r>
          </w:p>
          <w:p w14:paraId="0DC330FF">
            <w:pPr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Hans"/>
              </w:rPr>
              <w:t>教授</w:t>
            </w:r>
          </w:p>
        </w:tc>
        <w:tc>
          <w:tcPr>
            <w:tcW w:w="823" w:type="dxa"/>
            <w:gridSpan w:val="2"/>
            <w:tcBorders>
              <w:bottom w:val="single" w:color="auto" w:sz="4" w:space="0"/>
            </w:tcBorders>
            <w:vAlign w:val="center"/>
          </w:tcPr>
          <w:p w14:paraId="0AF54216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937" w:type="dxa"/>
            <w:gridSpan w:val="2"/>
            <w:tcBorders>
              <w:bottom w:val="single" w:color="auto" w:sz="4" w:space="0"/>
            </w:tcBorders>
            <w:vAlign w:val="center"/>
          </w:tcPr>
          <w:p w14:paraId="0C2F6DE4">
            <w:pPr>
              <w:spacing w:line="240" w:lineRule="exact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eastAsia="zh-Hans"/>
              </w:rPr>
              <w:t>13883972845</w:t>
            </w:r>
          </w:p>
        </w:tc>
      </w:tr>
      <w:tr w14:paraId="0C6C2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58" w:type="dxa"/>
            <w:vMerge w:val="continue"/>
            <w:vAlign w:val="center"/>
          </w:tcPr>
          <w:p w14:paraId="0B27738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671" w:type="dxa"/>
            <w:gridSpan w:val="2"/>
            <w:tcBorders>
              <w:bottom w:val="single" w:color="auto" w:sz="4" w:space="0"/>
            </w:tcBorders>
            <w:vAlign w:val="center"/>
          </w:tcPr>
          <w:p w14:paraId="4B8731C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78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ADB1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Hans"/>
              </w:rPr>
              <w:t>王冬梅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3475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单位及职称</w:t>
            </w:r>
          </w:p>
        </w:tc>
        <w:tc>
          <w:tcPr>
            <w:tcW w:w="2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CAFB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Hans"/>
              </w:rPr>
              <w:t>工人日报</w:t>
            </w:r>
          </w:p>
          <w:p w14:paraId="388F7832">
            <w:pPr>
              <w:spacing w:line="340" w:lineRule="exac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Hans"/>
              </w:rPr>
              <w:t>高级记者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3526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A1DE">
            <w:pPr>
              <w:spacing w:line="240" w:lineRule="exact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eastAsia="zh-Hans"/>
              </w:rPr>
              <w:t>13910903012</w:t>
            </w:r>
          </w:p>
        </w:tc>
      </w:tr>
      <w:tr w14:paraId="463F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58" w:type="dxa"/>
            <w:vMerge w:val="continue"/>
            <w:tcBorders>
              <w:bottom w:val="single" w:color="auto" w:sz="4" w:space="0"/>
            </w:tcBorders>
            <w:vAlign w:val="center"/>
          </w:tcPr>
          <w:p w14:paraId="3C0F2FF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671" w:type="dxa"/>
            <w:gridSpan w:val="2"/>
            <w:tcBorders>
              <w:bottom w:val="single" w:color="auto" w:sz="4" w:space="0"/>
            </w:tcBorders>
            <w:vAlign w:val="center"/>
          </w:tcPr>
          <w:p w14:paraId="53F2F6A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姓名</w:t>
            </w:r>
          </w:p>
        </w:tc>
        <w:tc>
          <w:tcPr>
            <w:tcW w:w="178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ED53"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Hans"/>
              </w:rPr>
              <w:t>毛浓曦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6E99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单位及职称</w:t>
            </w:r>
          </w:p>
        </w:tc>
        <w:tc>
          <w:tcPr>
            <w:tcW w:w="2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5527">
            <w:pPr>
              <w:spacing w:line="34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Hans"/>
              </w:rPr>
              <w:t>工人日报</w:t>
            </w:r>
          </w:p>
          <w:p w14:paraId="680847F8"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Hans"/>
              </w:rPr>
              <w:t>高级记者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E7FF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866C">
            <w:pPr>
              <w:spacing w:line="240" w:lineRule="exact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eastAsia="zh-Hans"/>
              </w:rPr>
              <w:t>15902965810</w:t>
            </w:r>
          </w:p>
        </w:tc>
      </w:tr>
      <w:tr w14:paraId="4877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9" w:type="dxa"/>
            <w:gridSpan w:val="3"/>
            <w:tcBorders>
              <w:top w:val="single" w:color="auto" w:sz="4" w:space="0"/>
            </w:tcBorders>
            <w:vAlign w:val="center"/>
          </w:tcPr>
          <w:p w14:paraId="75944EA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自荐人姓名</w:t>
            </w:r>
          </w:p>
        </w:tc>
        <w:tc>
          <w:tcPr>
            <w:tcW w:w="1788" w:type="dxa"/>
            <w:gridSpan w:val="5"/>
            <w:tcBorders>
              <w:top w:val="single" w:color="auto" w:sz="4" w:space="0"/>
            </w:tcBorders>
            <w:vAlign w:val="center"/>
          </w:tcPr>
          <w:p w14:paraId="1BC80CFA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Hans"/>
              </w:rPr>
              <w:t>杨召奎</w:t>
            </w:r>
          </w:p>
        </w:tc>
        <w:tc>
          <w:tcPr>
            <w:tcW w:w="1089" w:type="dxa"/>
            <w:tcBorders>
              <w:top w:val="single" w:color="auto" w:sz="4" w:space="0"/>
            </w:tcBorders>
            <w:vAlign w:val="center"/>
          </w:tcPr>
          <w:p w14:paraId="28838952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762" w:type="dxa"/>
            <w:gridSpan w:val="5"/>
            <w:tcBorders>
              <w:top w:val="single" w:color="auto" w:sz="4" w:space="0"/>
            </w:tcBorders>
            <w:vAlign w:val="center"/>
          </w:tcPr>
          <w:p w14:paraId="41EFF80E"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eastAsia="zh-Hans"/>
              </w:rPr>
              <w:t>18810503976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</w:tcBorders>
            <w:vAlign w:val="center"/>
          </w:tcPr>
          <w:p w14:paraId="01085797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</w:tcBorders>
            <w:vAlign w:val="center"/>
          </w:tcPr>
          <w:p w14:paraId="77898495">
            <w:pPr>
              <w:spacing w:line="240" w:lineRule="exact"/>
              <w:rPr>
                <w:rFonts w:hint="default" w:ascii="华文中宋" w:hAnsi="华文中宋" w:eastAsia="华文中宋"/>
                <w:color w:val="000000"/>
                <w:sz w:val="28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eastAsia="zh-Hans"/>
              </w:rPr>
              <w:t>010-84151058</w:t>
            </w:r>
          </w:p>
        </w:tc>
      </w:tr>
      <w:tr w14:paraId="6011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exact"/>
        </w:trPr>
        <w:tc>
          <w:tcPr>
            <w:tcW w:w="838" w:type="dxa"/>
            <w:gridSpan w:val="2"/>
            <w:vAlign w:val="center"/>
          </w:tcPr>
          <w:p w14:paraId="14EEFB6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74B3C2B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采作</w:t>
            </w:r>
          </w:p>
          <w:p w14:paraId="2448925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编品</w:t>
            </w:r>
          </w:p>
          <w:p w14:paraId="61D20D9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过简</w:t>
            </w:r>
          </w:p>
          <w:p w14:paraId="5761FF4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程介</w:t>
            </w:r>
          </w:p>
          <w:p w14:paraId="7600E80F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90" w:type="dxa"/>
            <w:gridSpan w:val="16"/>
            <w:vAlign w:val="center"/>
          </w:tcPr>
          <w:p w14:paraId="3D35ED3C">
            <w:pPr>
              <w:rPr>
                <w:rFonts w:hint="default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记者在采访中发现在短视频平台上经常出现博主利用“骑手人设”摆拍虚假视频。这一举动不仅伤害了跑单赚钱的骑手，而且可能让真正有困难的骑手得不到帮助。于是记者对其出现的原因以及如何整治进行了深入采访，抽丝剥茧，并采访权威数位专家，以专业的角度提出解决思路：通过技术手段提高对恶意炒作内容的识别效率，并加大对造假博主的惩戒力度。</w:t>
            </w:r>
          </w:p>
        </w:tc>
      </w:tr>
      <w:tr w14:paraId="6AACB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838" w:type="dxa"/>
            <w:gridSpan w:val="2"/>
            <w:vAlign w:val="center"/>
          </w:tcPr>
          <w:p w14:paraId="3407049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245B89B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24D499E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70659BD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790" w:type="dxa"/>
            <w:gridSpan w:val="16"/>
            <w:vAlign w:val="center"/>
          </w:tcPr>
          <w:p w14:paraId="4F6881F6">
            <w:pPr>
              <w:rPr>
                <w:rFonts w:hint="default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作品一经刊发，社会反响强烈。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登上微博热搜总榜第15名，以#苦情短视频假剧情伤害真骑手#话题阅读量超257.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被新华网、光明网等数十家媒体转载，被环球网等数十家媒体评论。因精准抓住这一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Hans"/>
              </w:rPr>
              <w:t>困扰骑手的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社会乱象，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Hans"/>
              </w:rPr>
              <w:t>该报道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入选了中宣部组织评选的“三好作品”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Hans"/>
              </w:rPr>
              <w:t>好报道系列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  <w:tr w14:paraId="6AAA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838" w:type="dxa"/>
            <w:gridSpan w:val="2"/>
            <w:vMerge w:val="restart"/>
            <w:vAlign w:val="center"/>
          </w:tcPr>
          <w:p w14:paraId="3339C45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4EDC5CA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1392592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53B0696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16" w:type="dxa"/>
            <w:gridSpan w:val="4"/>
            <w:vMerge w:val="restart"/>
            <w:vAlign w:val="center"/>
          </w:tcPr>
          <w:p w14:paraId="37AD0DC2">
            <w:pPr>
              <w:jc w:val="center"/>
              <w:rPr>
                <w:rFonts w:ascii="仿宋" w:hAnsi="仿宋" w:eastAsia="仿宋" w:cs="仿宋"/>
                <w:color w:val="000000"/>
                <w:spacing w:val="-1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18"/>
              </w:rPr>
              <w:t>新媒体传播</w:t>
            </w:r>
          </w:p>
          <w:p w14:paraId="09D58E76"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411" w:type="dxa"/>
            <w:vAlign w:val="center"/>
          </w:tcPr>
          <w:p w14:paraId="6DE4F3B3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6963" w:type="dxa"/>
            <w:gridSpan w:val="11"/>
            <w:vAlign w:val="center"/>
          </w:tcPr>
          <w:p w14:paraId="70821745">
            <w:pP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https://weibo.com/2292896411/5098347348885957</w:t>
            </w:r>
          </w:p>
        </w:tc>
      </w:tr>
      <w:tr w14:paraId="5152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838" w:type="dxa"/>
            <w:gridSpan w:val="2"/>
            <w:vMerge w:val="continue"/>
            <w:vAlign w:val="center"/>
          </w:tcPr>
          <w:p w14:paraId="11300AA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6" w:type="dxa"/>
            <w:gridSpan w:val="4"/>
            <w:vMerge w:val="continue"/>
            <w:vAlign w:val="center"/>
          </w:tcPr>
          <w:p w14:paraId="7E654132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22F39684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6963" w:type="dxa"/>
            <w:gridSpan w:val="11"/>
            <w:vAlign w:val="center"/>
          </w:tcPr>
          <w:p w14:paraId="51045C20">
            <w:pP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https://mp.weixin.qq.com/s/S0Q4q1LgaljAV7fWvn6SRQ</w:t>
            </w:r>
          </w:p>
        </w:tc>
      </w:tr>
      <w:tr w14:paraId="7DE7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838" w:type="dxa"/>
            <w:gridSpan w:val="2"/>
            <w:vMerge w:val="continue"/>
            <w:vAlign w:val="center"/>
          </w:tcPr>
          <w:p w14:paraId="696193F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6" w:type="dxa"/>
            <w:gridSpan w:val="4"/>
            <w:vMerge w:val="continue"/>
            <w:vAlign w:val="center"/>
          </w:tcPr>
          <w:p w14:paraId="31C2B811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</w:tc>
        <w:tc>
          <w:tcPr>
            <w:tcW w:w="411" w:type="dxa"/>
            <w:vAlign w:val="center"/>
          </w:tcPr>
          <w:p w14:paraId="41194B14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3</w:t>
            </w:r>
          </w:p>
        </w:tc>
        <w:tc>
          <w:tcPr>
            <w:tcW w:w="6963" w:type="dxa"/>
            <w:gridSpan w:val="11"/>
            <w:vAlign w:val="center"/>
          </w:tcPr>
          <w:p w14:paraId="05904465">
            <w:pP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https://web.app.workercn.cn/news.html?id=424445</w:t>
            </w:r>
          </w:p>
        </w:tc>
      </w:tr>
      <w:tr w14:paraId="3C83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838" w:type="dxa"/>
            <w:gridSpan w:val="2"/>
            <w:vMerge w:val="continue"/>
            <w:vAlign w:val="center"/>
          </w:tcPr>
          <w:p w14:paraId="5124EEF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140FED4D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阅读量（浏览量、点击量）</w:t>
            </w:r>
          </w:p>
        </w:tc>
        <w:tc>
          <w:tcPr>
            <w:tcW w:w="2277" w:type="dxa"/>
            <w:gridSpan w:val="4"/>
            <w:vAlign w:val="center"/>
          </w:tcPr>
          <w:p w14:paraId="4963CDF9">
            <w:pPr>
              <w:rPr>
                <w:rFonts w:hint="default" w:ascii="仿宋" w:hAnsi="仿宋" w:eastAsia="仿宋"/>
                <w:color w:val="000000"/>
                <w:sz w:val="22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16"/>
                <w:lang w:val="en-US" w:eastAsia="zh-CN"/>
              </w:rPr>
              <w:t>258万</w:t>
            </w:r>
          </w:p>
        </w:tc>
        <w:tc>
          <w:tcPr>
            <w:tcW w:w="559" w:type="dxa"/>
            <w:vAlign w:val="center"/>
          </w:tcPr>
          <w:p w14:paraId="3DC0422F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985" w:type="dxa"/>
            <w:gridSpan w:val="4"/>
            <w:vAlign w:val="center"/>
          </w:tcPr>
          <w:p w14:paraId="31EE25A7">
            <w:pPr>
              <w:rPr>
                <w:rFonts w:hint="default" w:ascii="仿宋" w:hAnsi="仿宋" w:eastAsia="仿宋"/>
                <w:color w:val="000000"/>
                <w:szCs w:val="21"/>
              </w:rPr>
            </w:pPr>
            <w:r>
              <w:rPr>
                <w:rFonts w:hint="default" w:ascii="仿宋" w:hAnsi="仿宋" w:eastAsia="仿宋"/>
                <w:color w:val="000000"/>
                <w:szCs w:val="21"/>
              </w:rPr>
              <w:t>34</w:t>
            </w:r>
          </w:p>
        </w:tc>
        <w:tc>
          <w:tcPr>
            <w:tcW w:w="992" w:type="dxa"/>
            <w:gridSpan w:val="2"/>
            <w:vAlign w:val="center"/>
          </w:tcPr>
          <w:p w14:paraId="28C92CF4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561" w:type="dxa"/>
            <w:vAlign w:val="center"/>
          </w:tcPr>
          <w:p w14:paraId="4585EDC8">
            <w:pPr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541</w:t>
            </w:r>
          </w:p>
        </w:tc>
      </w:tr>
      <w:tr w14:paraId="7FE2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exact"/>
        </w:trPr>
        <w:tc>
          <w:tcPr>
            <w:tcW w:w="838" w:type="dxa"/>
            <w:gridSpan w:val="2"/>
            <w:vAlign w:val="center"/>
          </w:tcPr>
          <w:p w14:paraId="24275B9F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推</w:t>
            </w:r>
          </w:p>
          <w:p w14:paraId="61B4AFB5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荐</w:t>
            </w:r>
          </w:p>
          <w:p w14:paraId="53A2AAE0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理</w:t>
            </w:r>
          </w:p>
          <w:p w14:paraId="39E9BE85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由</w:t>
            </w:r>
          </w:p>
        </w:tc>
        <w:tc>
          <w:tcPr>
            <w:tcW w:w="8790" w:type="dxa"/>
            <w:gridSpan w:val="16"/>
            <w:vAlign w:val="center"/>
          </w:tcPr>
          <w:p w14:paraId="6FC6D071">
            <w:pPr>
              <w:spacing w:line="240" w:lineRule="exact"/>
              <w:rPr>
                <w:rFonts w:ascii="仿宋" w:hAnsi="仿宋" w:eastAsia="仿宋"/>
                <w:b/>
                <w:color w:val="000000"/>
                <w:szCs w:val="21"/>
              </w:rPr>
            </w:pPr>
          </w:p>
          <w:p w14:paraId="026B954B">
            <w:pPr>
              <w:spacing w:line="360" w:lineRule="auto"/>
              <w:ind w:firstLine="422" w:firstLineChars="200"/>
              <w:rPr>
                <w:rFonts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</w:rPr>
              <w:t>该报道及时关注假冒骑手直播引流这个热点话题，分析了这一乱象产生的原因和危害，并登上微博热搜，引发热议，产生了很好的传播效果，有利于维护骑手群体的形象和合法权益。</w:t>
            </w:r>
          </w:p>
          <w:p w14:paraId="2FDCABC7">
            <w:pPr>
              <w:ind w:firstLine="422" w:firstLineChars="150"/>
              <w:rPr>
                <w:rFonts w:ascii="仿宋" w:hAnsi="仿宋" w:eastAsia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0"/>
              </w:rPr>
              <w:t>推荐人签名：</w:t>
            </w:r>
          </w:p>
          <w:p w14:paraId="1D2CC447">
            <w:pPr>
              <w:tabs>
                <w:tab w:val="left" w:pos="3284"/>
              </w:tabs>
              <w:ind w:firstLine="480" w:firstLineChars="150"/>
              <w:rPr>
                <w:rFonts w:hint="eastAsia" w:ascii="仿宋" w:hAnsi="仿宋" w:eastAsia="仿宋"/>
                <w:b/>
                <w:color w:val="000000"/>
                <w:sz w:val="21"/>
                <w:szCs w:val="21"/>
                <w:lang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1963420</wp:posOffset>
                  </wp:positionH>
                  <wp:positionV relativeFrom="page">
                    <wp:posOffset>1673860</wp:posOffset>
                  </wp:positionV>
                  <wp:extent cx="793750" cy="603250"/>
                  <wp:effectExtent l="0" t="0" r="2540" b="2540"/>
                  <wp:wrapNone/>
                  <wp:docPr id="2" name="图片 2" descr="2025-05-09 11:22:25.90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5-05-09 11:22:25.90100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60120" cy="443865"/>
                  <wp:effectExtent l="0" t="0" r="0" b="13970"/>
                  <wp:docPr id="1" name="图片 1" descr="WechatIMG7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WechatIMG738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44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1160145</wp:posOffset>
                  </wp:positionH>
                  <wp:positionV relativeFrom="paragraph">
                    <wp:posOffset>144780</wp:posOffset>
                  </wp:positionV>
                  <wp:extent cx="626110" cy="370205"/>
                  <wp:effectExtent l="0" t="0" r="8890" b="10795"/>
                  <wp:wrapNone/>
                  <wp:docPr id="4" name="图片 4" descr="WechatIMG8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WechatIMG89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10" cy="37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rFonts w:hint="eastAsia" w:ascii="仿宋" w:hAnsi="仿宋" w:eastAsia="仿宋"/>
                <w:b/>
                <w:color w:val="00000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25780" cy="701040"/>
                  <wp:effectExtent l="0" t="0" r="10160" b="7620"/>
                  <wp:docPr id="6" name="图片 6" descr="WechatIMG8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WechatIMG892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2578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09FE48">
            <w:pPr>
              <w:ind w:firstLine="422" w:firstLineChars="150"/>
              <w:rPr>
                <w:rFonts w:ascii="仿宋" w:hAnsi="仿宋" w:eastAsia="仿宋"/>
                <w:b/>
                <w:color w:val="000000"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0"/>
              </w:rPr>
              <w:t>自荐、他荐人签名：</w:t>
            </w:r>
          </w:p>
          <w:p w14:paraId="4DA5EC1F">
            <w:pPr>
              <w:ind w:firstLine="422"/>
              <w:rPr>
                <w:rFonts w:ascii="仿宋_GB2312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 xml:space="preserve">   2025年</w:t>
            </w:r>
            <w:r>
              <w:rPr>
                <w:rFonts w:hint="eastAsia" w:ascii="仿宋" w:hAnsi="仿宋" w:eastAsia="仿宋"/>
                <w:color w:val="000000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>月</w:t>
            </w:r>
            <w:r>
              <w:rPr>
                <w:rFonts w:hint="eastAsia" w:ascii="仿宋" w:hAnsi="仿宋" w:eastAsia="仿宋"/>
                <w:color w:val="000000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000000"/>
                <w:szCs w:val="32"/>
              </w:rPr>
              <w:t>日</w:t>
            </w:r>
          </w:p>
        </w:tc>
      </w:tr>
      <w:tr w14:paraId="5D48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7" w:hRule="exact"/>
        </w:trPr>
        <w:tc>
          <w:tcPr>
            <w:tcW w:w="838" w:type="dxa"/>
            <w:gridSpan w:val="2"/>
            <w:tcBorders>
              <w:bottom w:val="single" w:color="auto" w:sz="4" w:space="0"/>
            </w:tcBorders>
            <w:vAlign w:val="center"/>
          </w:tcPr>
          <w:p w14:paraId="4B1BDBEC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审核</w:t>
            </w:r>
          </w:p>
          <w:p w14:paraId="5F3D6B01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  <w:p w14:paraId="222E0F69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意见</w:t>
            </w:r>
          </w:p>
        </w:tc>
        <w:tc>
          <w:tcPr>
            <w:tcW w:w="8790" w:type="dxa"/>
            <w:gridSpan w:val="16"/>
            <w:tcBorders>
              <w:bottom w:val="single" w:color="auto" w:sz="4" w:space="0"/>
            </w:tcBorders>
            <w:vAlign w:val="center"/>
          </w:tcPr>
          <w:p w14:paraId="35786E15">
            <w:pPr>
              <w:ind w:firstLine="42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  <w:p w14:paraId="38E69239">
            <w:pPr>
              <w:ind w:firstLine="42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  <w:p w14:paraId="1E9AF38E">
            <w:pPr>
              <w:ind w:firstLine="42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  <w:p w14:paraId="6A27973B">
            <w:pPr>
              <w:ind w:firstLine="42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  <w:p w14:paraId="652065E2">
            <w:pPr>
              <w:ind w:firstLine="42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  <w:p w14:paraId="419200E6">
            <w:pPr>
              <w:ind w:firstLine="42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</w:p>
          <w:p w14:paraId="017205D5">
            <w:pPr>
              <w:ind w:firstLine="420"/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自荐、他荐人所在的省级记协、中央新闻单位或中国行业报协会等负责对作品政治方向、舆论导向、业务水平及报送材料审核把关并盖章确认。</w:t>
            </w:r>
          </w:p>
          <w:p w14:paraId="77C127E9">
            <w:pPr>
              <w:ind w:firstLine="9156" w:firstLineChars="285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</w:t>
            </w:r>
          </w:p>
          <w:p w14:paraId="1A575DD0">
            <w:pPr>
              <w:ind w:firstLine="42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（</w:t>
            </w:r>
            <w:r>
              <w:rPr>
                <w:rFonts w:hint="eastAsia" w:ascii="仿宋_GB2312" w:hAnsi="仿宋"/>
                <w:color w:val="000000"/>
                <w:sz w:val="24"/>
                <w:szCs w:val="18"/>
              </w:rPr>
              <w:t>单位主要负责人签名并加盖单位公章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）</w:t>
            </w:r>
          </w:p>
          <w:p w14:paraId="51058756">
            <w:pPr>
              <w:ind w:firstLine="42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  2025年</w:t>
            </w:r>
            <w:r>
              <w:rPr>
                <w:rFonts w:ascii="仿宋" w:hAnsi="仿宋" w:eastAsia="仿宋"/>
                <w:color w:val="000000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月   日</w:t>
            </w:r>
          </w:p>
          <w:p w14:paraId="1ADDEAE2">
            <w:pPr>
              <w:rPr>
                <w:rFonts w:ascii="仿宋" w:hAnsi="仿宋" w:eastAsia="仿宋"/>
                <w:color w:val="000000"/>
                <w:w w:val="95"/>
                <w:szCs w:val="21"/>
              </w:rPr>
            </w:pPr>
          </w:p>
        </w:tc>
      </w:tr>
      <w:tr w14:paraId="4104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9628" w:type="dxa"/>
            <w:gridSpan w:val="18"/>
            <w:tcBorders>
              <w:left w:val="nil"/>
              <w:bottom w:val="nil"/>
              <w:right w:val="nil"/>
            </w:tcBorders>
            <w:vAlign w:val="center"/>
          </w:tcPr>
          <w:p w14:paraId="5DA35CEE">
            <w:pPr>
              <w:spacing w:line="400" w:lineRule="exact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此表可从中国记协网www.zgjx.cn下载。</w:t>
            </w:r>
          </w:p>
        </w:tc>
      </w:tr>
    </w:tbl>
    <w:p w14:paraId="7FC5C02F">
      <w:pPr>
        <w:rPr>
          <w:rFonts w:ascii="楷体" w:hAnsi="楷体" w:eastAsia="楷体"/>
          <w:color w:val="000000"/>
          <w:sz w:val="28"/>
        </w:rPr>
        <w:sectPr>
          <w:headerReference r:id="rId3" w:type="default"/>
          <w:headerReference r:id="rId4" w:type="even"/>
          <w:pgSz w:w="11906" w:h="16838"/>
          <w:pgMar w:top="1440" w:right="1247" w:bottom="1440" w:left="1247" w:header="851" w:footer="1418" w:gutter="0"/>
          <w:pgNumType w:fmt="numberInDash"/>
          <w:cols w:space="425" w:num="1"/>
          <w:docGrid w:type="lines" w:linePitch="312" w:charSpace="0"/>
        </w:sectPr>
      </w:pPr>
    </w:p>
    <w:p w14:paraId="1148E485">
      <w:pPr>
        <w:jc w:val="center"/>
        <w:rPr>
          <w:rFonts w:hint="eastAsia"/>
          <w:sz w:val="30"/>
          <w:szCs w:val="30"/>
        </w:rPr>
      </w:pPr>
    </w:p>
    <w:p w14:paraId="290BD11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在网上购买高仿工服假冒骑手，拍“苦情”视频吸粉引流——</w:t>
      </w:r>
    </w:p>
    <w:p w14:paraId="2E840819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假剧情伤害真骑手！卖惨营销乱象亟待整治</w:t>
      </w:r>
    </w:p>
    <w:p w14:paraId="64A1510E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专家建议，通过技术手段提高对恶意炒作内容的识别效率，并加大对造假博主的惩戒力度</w:t>
      </w:r>
    </w:p>
    <w:p w14:paraId="6577B8F9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>本报记者 杨召奎</w:t>
      </w:r>
    </w:p>
    <w:p w14:paraId="13C18E3B">
      <w:pPr>
        <w:jc w:val="center"/>
      </w:pPr>
      <w:r>
        <w:rPr>
          <w:rFonts w:hint="eastAsia"/>
          <w:lang w:val="en-US" w:eastAsia="zh-CN"/>
        </w:rPr>
        <w:t>《工人日报》（2024年11月08日 05版）</w:t>
      </w:r>
    </w:p>
    <w:p w14:paraId="14D71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</w:p>
    <w:p w14:paraId="4D175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外卖骑手家庭遭遇重大变故，无奈带着孩子送外卖；三单全白跑，还摔了两跤，骑手崩溃大哭；女骑手深夜送餐，车辆被盗后大哭……在短视频平台上，这些“外卖骑手”的遭遇赢得了不少网友的同情，然而，这些视频都被媒体或警方证实是博主利用“骑手人设”摆拍的虚假视频。</w:t>
      </w:r>
    </w:p>
    <w:p w14:paraId="05858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对此，专家认为，一些博主、网红假冒骑手拍摄“苦情”短视频吸粉引流，不仅消费了广大网友的爱心，也可能会让真正有困难的骑手得不到帮助。因此，对于这类虚假视频，必须严格规范、严厉打击。</w:t>
      </w:r>
    </w:p>
    <w:p w14:paraId="1417C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b/>
          <w:bCs/>
        </w:rPr>
      </w:pPr>
      <w:r>
        <w:rPr>
          <w:rFonts w:hint="eastAsia"/>
          <w:b/>
          <w:bCs/>
        </w:rPr>
        <w:t>卖惨营销盯上外卖行业</w:t>
      </w:r>
    </w:p>
    <w:p w14:paraId="5CCE7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今年10月，多条关于“外卖骑手带着患儿送外卖”的短视频在社交平台广泛传播。随后，相关外卖平台官方账号发布声明表示，经多方查证并联系出镜人员沟通核实，这些视频均为虚假摆拍，与事实严重不符。</w:t>
      </w:r>
    </w:p>
    <w:p w14:paraId="476A8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今年9月，一则关于外卖小哥大雨中连接3个订单全白跑，还摔倒了两次，等红绿灯时瞬间绷不住崩溃大哭的视频引发公众关注。后经媒体核实，该视频系张某为博取关注、吸引粉丝编造发布的谣言信息，企图通过带货变现，警方已对其作出行政处罚。</w:t>
      </w:r>
    </w:p>
    <w:p w14:paraId="50FEA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这样假冒外卖骑手身份、进行虚假摆拍视频的情况并非近期才出现。去年8月，云南昆明女骑手深夜送餐，车辆被盗后大哭的短视频在网上广泛传播。据中国互联网联合辟谣平台消息，经昆明警方核实，“深夜外卖姐姐送餐下楼发现车被偷了”的网传视频，系由网民周某某等三人策划拍摄。周某某等三人后被警方依法处以行政拘留。</w:t>
      </w:r>
    </w:p>
    <w:p w14:paraId="4026A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卖惨营销何以盯上了外卖行业？首都经济贸易大学劳动经济学院副教授、中国新就业形态研究中心主任张成刚表示，卖惨营销盯上外卖行业主要有两方面原因：一是外卖行业就业群体数量庞大、贴近百姓生活、模仿门槛低；二是外卖骑手工作辛苦，还时常面临被用户投诉、餐品被他人偷走等风险，因此更容易博得公众的关注和同情。</w:t>
      </w:r>
    </w:p>
    <w:p w14:paraId="37512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b/>
          <w:bCs/>
        </w:rPr>
      </w:pPr>
      <w:r>
        <w:rPr>
          <w:rFonts w:hint="eastAsia"/>
          <w:b/>
          <w:bCs/>
        </w:rPr>
        <w:t>卖惨背后，其实是流量生意</w:t>
      </w:r>
    </w:p>
    <w:p w14:paraId="61060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假冒摆拍虚假短视频的套路屡屡被媒体曝光，为何还是有人信？对此，有网友表示：“看他穿着外卖工服就以为是真外卖员了。”</w:t>
      </w:r>
    </w:p>
    <w:p w14:paraId="5CEF7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不过，记者调查发现，在电商平台上，从短袖到冲锋衣，高仿外卖工服很容易买到。11月7日，记者在某电商平台搜索外卖工服后发现，有不少商家在售卖外卖工服，而且价格不高，有的外卖冲锋衣甚至低至30元。仅从商品外观来看，很难分辨出这些商品与官方的外卖工服有何差异，而且不少商家还标有“官网正品”“官网新款”等字样。</w:t>
      </w:r>
    </w:p>
    <w:p w14:paraId="272E7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但有外卖平台工作人员表示，骑手工服仅能通过骑手APP内的骑手服务商城获得，并未授权其他渠道售卖。</w:t>
      </w:r>
    </w:p>
    <w:p w14:paraId="2AF62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有了服装道具之后，一些博主为了追求利益，专门设计剧本，运用剧情演绎的方式吸引流量，更有不乏利用争议性话题博眼球的情况。待获得一定流量后，一些博主便通过流量广告获利，或者直播带货。</w:t>
      </w:r>
    </w:p>
    <w:p w14:paraId="1B139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“‘骑手很惨’的背后，其实都是流量生意。”北京市中闻律师事务所律师王维维表示，近年来，在短视频平台上，卖惨成为博取流量的典型套路之一。从“哥哥考上北大弟弟辍学卖苹果”到全网热议的“凉山孟阳摆拍卖惨”事件，再到如今的“外卖骑手带着患儿送外卖”等，虽然形式在变，但卖惨营销、利用公众善意牟取利益的本质没变。</w:t>
      </w:r>
    </w:p>
    <w:p w14:paraId="1A69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b/>
          <w:bCs/>
        </w:rPr>
      </w:pPr>
      <w:r>
        <w:rPr>
          <w:rFonts w:hint="eastAsia"/>
          <w:b/>
          <w:bCs/>
        </w:rPr>
        <w:t>假扮骑手乱象亟待整治</w:t>
      </w:r>
    </w:p>
    <w:p w14:paraId="4BC3A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“假扮骑手卖惨营销，利用了公众善意，欺骗了网民感情，不仅伤害了踏踏实实跑单赚钱的骑手，而且可能混淆视听，让真正有困难的骑手得不到帮助。更恶劣的是，一些博主、网红在卖惨营销中兜售假冒伪劣产品，已然涉嫌违法犯罪。”王维维表示，对于这类虚假短视频，必须严格规范、严厉打击。</w:t>
      </w:r>
    </w:p>
    <w:p w14:paraId="0DB9E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张成刚也认为，假扮骑手拍摄的虚假视频，会让社会对骑手的社会地位形成错误的认知，认为骑手群体处于困境中，而忽视骑手群体的多样性，有损骑手的职业形象。此外，这种视频翻车后，会导致公众对骑手群体的同情心被消磨，降低人们对骑手群体的帮助意愿和支持力度，影响到真正需要帮助的骑手。</w:t>
      </w:r>
    </w:p>
    <w:p w14:paraId="555C5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“虚假视频在煽动情绪的同时，也可能会引发公众对平台经济模式的偏见和误解，使平台经济中的利益关系复杂化，进而影响骑手与平台、站点的关系。”张成刚说。</w:t>
      </w:r>
    </w:p>
    <w:p w14:paraId="166E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记者注意到，江苏泰州博主张某假扮骑手发布“骑手低薪、平台扣款”的虚假视频后，给当地外卖站点的日常工作管理带来严重困扰，频繁有骑手手持视频询问是否真的存在那些不合理扣款，同时在招募新骑手时也屡屡遭遇由此引发的质疑。</w:t>
      </w:r>
    </w:p>
    <w:p w14:paraId="014F8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对此，张成刚建议，短视频平台应通过升级技术手段，加强对短视频内容的风险控制，提高对不实信息、恶意炒作内容的识别效率。同时，有关部门应加强日常监管，并加大对恶意制造虚假内容的博主或团队的惩戒力度。</w:t>
      </w:r>
    </w:p>
    <w:p w14:paraId="5DE5E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中国社会科学院大学互联网法治研究中心主任刘晓春也提出，短视频平台企业应该建立健全发现识别、及时处置等相关措施，尤其是针对多发常发、风险较高的内容领域，要依托大数据技术，建立足够的、有针对性的防控模型。一旦发现和识别出虚假不实内容，要进行及时处理，不给造假者钻营的机会。</w:t>
      </w:r>
    </w:p>
    <w:p w14:paraId="4263B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1EED63F7-CBFE-4175-952A-277F4E7524D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BDDD90C-B768-4CA3-91A0-AE62FBE2BC1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10F374E-A3CF-4611-8EE0-0D4AD886940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B7DE3BC-4694-453F-A367-ADAEBC09A2A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D498553-5C6A-47EE-BA5E-7DB1397EA5F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19768">
    <w:pPr>
      <w:pStyle w:val="3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0F918">
    <w:pPr>
      <w:pStyle w:val="3"/>
      <w:spacing w:after="0" w:line="32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FB0EE">
    <w:pPr>
      <w:pStyle w:val="3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54A11"/>
    <w:rsid w:val="09F40CA2"/>
    <w:rsid w:val="0DC73254"/>
    <w:rsid w:val="0E6618C0"/>
    <w:rsid w:val="154222ED"/>
    <w:rsid w:val="1C081C34"/>
    <w:rsid w:val="26700AB2"/>
    <w:rsid w:val="2D7928B5"/>
    <w:rsid w:val="381B27FE"/>
    <w:rsid w:val="B3FBE9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2804</Words>
  <Characters>3039</Characters>
  <Lines>0</Lines>
  <Paragraphs>0</Paragraphs>
  <TotalTime>5</TotalTime>
  <ScaleCrop>false</ScaleCrop>
  <LinksUpToDate>false</LinksUpToDate>
  <CharactersWithSpaces>3132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2025-05-10T04:03:00Z</dcterms:created>
  <dc:creator>甘皙</dc:creator>
  <cp:lastModifiedBy>李方</cp:lastModifiedBy>
  <dcterms:modified xsi:type="dcterms:W3CDTF">2025-05-16T02:24:00Z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7AD277E561BF4A6F858291B6D204181A_13</vt:lpwstr>
  </property>
  <property fmtid="{D5CDD505-2E9C-101B-9397-08002B2CF9AE}" pid="4" name="KSOTemplateDocerSaveRecord">
    <vt:lpwstr>eyJoZGlkIjoiNGZjOWZhYTFmNDQ1NTQxYTY5NTg1MzlhZDRmYmY4OTIiLCJ1c2VySWQiOiIyNTYzOTAwNTYifQ==</vt:lpwstr>
  </property>
</Properties>
</file>